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4F81BD"/>
        <w:tblLook w:val="0000"/>
      </w:tblPr>
      <w:tblGrid>
        <w:gridCol w:w="4050"/>
      </w:tblGrid>
      <w:tr w:rsidR="00C64891" w:rsidRPr="00C06128" w:rsidTr="00C06128">
        <w:tblPrEx>
          <w:tblCellMar>
            <w:top w:w="0" w:type="dxa"/>
            <w:bottom w:w="0" w:type="dxa"/>
          </w:tblCellMar>
        </w:tblPrEx>
        <w:tc>
          <w:tcPr>
            <w:tcW w:w="4050" w:type="dxa"/>
            <w:shd w:val="pct5" w:color="auto" w:fill="4F81BD"/>
          </w:tcPr>
          <w:p w:rsidR="00C64891" w:rsidRPr="00C06128" w:rsidRDefault="00BF7EC5">
            <w:pPr>
              <w:pStyle w:val="Heading1"/>
              <w:rPr>
                <w:sz w:val="22"/>
                <w:szCs w:val="22"/>
              </w:rPr>
            </w:pPr>
            <w:r w:rsidRPr="00C06128">
              <w:rPr>
                <w:sz w:val="22"/>
                <w:szCs w:val="22"/>
              </w:rPr>
              <w:t>Escuela Campo Alegre</w:t>
            </w:r>
          </w:p>
          <w:p w:rsidR="00C64891" w:rsidRPr="00C06128" w:rsidRDefault="00C64891">
            <w:pPr>
              <w:pStyle w:val="Heading1"/>
              <w:rPr>
                <w:sz w:val="22"/>
                <w:szCs w:val="22"/>
              </w:rPr>
            </w:pPr>
            <w:r w:rsidRPr="00C06128">
              <w:rPr>
                <w:sz w:val="22"/>
                <w:szCs w:val="22"/>
              </w:rPr>
              <w:t>Application Summary</w:t>
            </w:r>
          </w:p>
          <w:p w:rsidR="00C64891" w:rsidRPr="00C06128" w:rsidRDefault="00400507">
            <w:pPr>
              <w:jc w:val="center"/>
              <w:rPr>
                <w:sz w:val="22"/>
                <w:szCs w:val="22"/>
              </w:rPr>
            </w:pPr>
            <w:r>
              <w:rPr>
                <w:b/>
                <w:sz w:val="22"/>
                <w:szCs w:val="22"/>
              </w:rPr>
              <w:t>2010</w:t>
            </w:r>
            <w:r w:rsidR="00C64891" w:rsidRPr="00C06128">
              <w:rPr>
                <w:b/>
                <w:sz w:val="22"/>
                <w:szCs w:val="22"/>
              </w:rPr>
              <w:t>-20</w:t>
            </w:r>
            <w:r>
              <w:rPr>
                <w:b/>
                <w:sz w:val="22"/>
                <w:szCs w:val="22"/>
              </w:rPr>
              <w:t>11</w:t>
            </w:r>
          </w:p>
        </w:tc>
      </w:tr>
    </w:tbl>
    <w:p w:rsidR="00C64891" w:rsidRPr="00C06128" w:rsidRDefault="00C64891">
      <w:pPr>
        <w:ind w:right="-521"/>
        <w:rPr>
          <w:b/>
          <w:sz w:val="22"/>
          <w:szCs w:val="22"/>
        </w:rPr>
      </w:pPr>
    </w:p>
    <w:p w:rsidR="00C64891" w:rsidRPr="00C06128" w:rsidRDefault="00C64891">
      <w:pPr>
        <w:ind w:left="-90" w:right="-521"/>
        <w:rPr>
          <w:b/>
          <w:sz w:val="20"/>
        </w:rPr>
      </w:pPr>
      <w:r w:rsidRPr="00C06128">
        <w:rPr>
          <w:b/>
          <w:sz w:val="20"/>
        </w:rPr>
        <w:t>Dear Senior and Parent(s),</w:t>
      </w:r>
    </w:p>
    <w:p w:rsidR="00C64891" w:rsidRPr="00C06128" w:rsidRDefault="00C64891">
      <w:pPr>
        <w:ind w:left="-90" w:right="-521"/>
        <w:rPr>
          <w:b/>
          <w:sz w:val="20"/>
        </w:rPr>
      </w:pPr>
    </w:p>
    <w:p w:rsidR="00C64891" w:rsidRPr="00C06128" w:rsidRDefault="000B36A5">
      <w:pPr>
        <w:ind w:left="-90" w:right="-521"/>
        <w:rPr>
          <w:sz w:val="20"/>
        </w:rPr>
      </w:pPr>
      <w:r w:rsidRPr="00C06128">
        <w:rPr>
          <w:sz w:val="20"/>
        </w:rPr>
        <w:t xml:space="preserve">With fall break </w:t>
      </w:r>
      <w:r w:rsidR="002003AF">
        <w:rPr>
          <w:sz w:val="20"/>
        </w:rPr>
        <w:t>starting at the end of next week</w:t>
      </w:r>
      <w:r w:rsidRPr="00C06128">
        <w:rPr>
          <w:sz w:val="20"/>
        </w:rPr>
        <w:t>, t</w:t>
      </w:r>
      <w:r w:rsidR="00C64891" w:rsidRPr="00C06128">
        <w:rPr>
          <w:sz w:val="20"/>
        </w:rPr>
        <w:t xml:space="preserve">he time is fast approaching to finalize your list of universities, colleges and/or community colleges to which you will be applying.  By </w:t>
      </w:r>
      <w:r w:rsidR="00C64891" w:rsidRPr="00C06128">
        <w:rPr>
          <w:b/>
          <w:sz w:val="20"/>
          <w:u w:val="single"/>
        </w:rPr>
        <w:t xml:space="preserve">October </w:t>
      </w:r>
      <w:r w:rsidR="00400507">
        <w:rPr>
          <w:b/>
          <w:sz w:val="20"/>
          <w:u w:val="single"/>
        </w:rPr>
        <w:t>29</w:t>
      </w:r>
      <w:r w:rsidR="00C64891" w:rsidRPr="00C06128">
        <w:rPr>
          <w:b/>
          <w:sz w:val="20"/>
          <w:u w:val="single"/>
          <w:vertAlign w:val="superscript"/>
        </w:rPr>
        <w:t>th</w:t>
      </w:r>
      <w:r w:rsidR="00C64891" w:rsidRPr="00C06128">
        <w:rPr>
          <w:sz w:val="20"/>
        </w:rPr>
        <w:t xml:space="preserve"> your list </w:t>
      </w:r>
      <w:r w:rsidR="00BF7EC5" w:rsidRPr="00C06128">
        <w:rPr>
          <w:sz w:val="20"/>
        </w:rPr>
        <w:t>should</w:t>
      </w:r>
      <w:r w:rsidR="00C64891" w:rsidRPr="00C06128">
        <w:rPr>
          <w:sz w:val="20"/>
        </w:rPr>
        <w:t xml:space="preserve"> be finalized so you can move forward and start</w:t>
      </w:r>
      <w:r w:rsidRPr="00C06128">
        <w:rPr>
          <w:sz w:val="20"/>
        </w:rPr>
        <w:t xml:space="preserve"> working on your applications.  After that date, if a student wishes to drop a school from the list below, I ask that I receive an e-mail from the parent supporting that decision.</w:t>
      </w:r>
      <w:r w:rsidR="00804D1E">
        <w:rPr>
          <w:sz w:val="20"/>
        </w:rPr>
        <w:t xml:space="preserve">  If time permits, a student can always add </w:t>
      </w:r>
      <w:r w:rsidR="004C2DD7">
        <w:rPr>
          <w:sz w:val="20"/>
        </w:rPr>
        <w:t>another school at a later date.</w:t>
      </w:r>
    </w:p>
    <w:p w:rsidR="00C64891" w:rsidRPr="00C06128" w:rsidRDefault="00C64891">
      <w:pPr>
        <w:ind w:left="-90" w:right="-521"/>
        <w:rPr>
          <w:sz w:val="20"/>
        </w:rPr>
      </w:pPr>
    </w:p>
    <w:p w:rsidR="00C64891" w:rsidRPr="00C06128" w:rsidRDefault="00C64891" w:rsidP="0044180B">
      <w:pPr>
        <w:ind w:left="-90" w:right="-521"/>
        <w:rPr>
          <w:b/>
          <w:sz w:val="20"/>
          <w:u w:val="single"/>
        </w:rPr>
      </w:pPr>
      <w:r w:rsidRPr="00C06128">
        <w:rPr>
          <w:sz w:val="20"/>
        </w:rPr>
        <w:t xml:space="preserve">All applications and </w:t>
      </w:r>
      <w:r w:rsidR="000B36A5" w:rsidRPr="00C06128">
        <w:rPr>
          <w:sz w:val="20"/>
        </w:rPr>
        <w:t>sending documents</w:t>
      </w:r>
      <w:r w:rsidRPr="00C06128">
        <w:rPr>
          <w:sz w:val="20"/>
        </w:rPr>
        <w:t xml:space="preserve"> requests for the United States</w:t>
      </w:r>
      <w:r w:rsidR="009F3600">
        <w:rPr>
          <w:sz w:val="20"/>
        </w:rPr>
        <w:t>, McGill University, and UCAS</w:t>
      </w:r>
      <w:r w:rsidRPr="00C06128">
        <w:rPr>
          <w:sz w:val="20"/>
        </w:rPr>
        <w:t xml:space="preserve"> should be submitted no later th</w:t>
      </w:r>
      <w:r w:rsidR="000B36A5" w:rsidRPr="00C06128">
        <w:rPr>
          <w:sz w:val="20"/>
        </w:rPr>
        <w:t>an</w:t>
      </w:r>
      <w:r w:rsidRPr="00C06128">
        <w:rPr>
          <w:sz w:val="20"/>
        </w:rPr>
        <w:t xml:space="preserve"> </w:t>
      </w:r>
      <w:r w:rsidR="00400507">
        <w:rPr>
          <w:b/>
          <w:sz w:val="20"/>
          <w:u w:val="single"/>
        </w:rPr>
        <w:t>December 1</w:t>
      </w:r>
      <w:r w:rsidR="00400507" w:rsidRPr="00400507">
        <w:rPr>
          <w:b/>
          <w:sz w:val="20"/>
          <w:u w:val="single"/>
          <w:vertAlign w:val="superscript"/>
        </w:rPr>
        <w:t>st</w:t>
      </w:r>
      <w:r w:rsidR="00400507">
        <w:rPr>
          <w:b/>
          <w:sz w:val="20"/>
          <w:u w:val="single"/>
        </w:rPr>
        <w:t>.</w:t>
      </w:r>
      <w:r w:rsidR="000B36A5" w:rsidRPr="00C06128">
        <w:rPr>
          <w:sz w:val="20"/>
        </w:rPr>
        <w:t xml:space="preserve">  The reason for choosing that day is that it is early enough to avoid interfering with studying for semester exams.</w:t>
      </w:r>
      <w:r w:rsidRPr="00C06128">
        <w:rPr>
          <w:sz w:val="20"/>
        </w:rPr>
        <w:t xml:space="preserve">  We want all of these applications requiring </w:t>
      </w:r>
      <w:r w:rsidR="000B36A5" w:rsidRPr="00C06128">
        <w:rPr>
          <w:sz w:val="20"/>
        </w:rPr>
        <w:t>the school to send supporting information</w:t>
      </w:r>
      <w:r w:rsidRPr="00C06128">
        <w:rPr>
          <w:sz w:val="20"/>
        </w:rPr>
        <w:t xml:space="preserve"> to be sent out BEFORE the December break as the first week of school in January is very busy with helping new students and schedule changes which must take priority.</w:t>
      </w:r>
      <w:r w:rsidR="004C2DD7">
        <w:rPr>
          <w:sz w:val="20"/>
        </w:rPr>
        <w:t xml:space="preserve">  If a student has a problem with meeting these deadlines, they need to talk to Mr. Barekman in person to come up with a plan.</w:t>
      </w:r>
    </w:p>
    <w:p w:rsidR="00C64891" w:rsidRPr="00C06128" w:rsidRDefault="00C64891">
      <w:pPr>
        <w:ind w:left="-90" w:right="-521"/>
        <w:rPr>
          <w:sz w:val="20"/>
        </w:rPr>
      </w:pPr>
    </w:p>
    <w:p w:rsidR="00C64891" w:rsidRPr="00C06128" w:rsidRDefault="00C64891">
      <w:pPr>
        <w:ind w:left="-90" w:right="-521"/>
        <w:rPr>
          <w:sz w:val="20"/>
        </w:rPr>
      </w:pPr>
      <w:r w:rsidRPr="00C06128">
        <w:rPr>
          <w:sz w:val="20"/>
        </w:rPr>
        <w:t>If your deadlines are not until January 16</w:t>
      </w:r>
      <w:r w:rsidRPr="00C06128">
        <w:rPr>
          <w:sz w:val="20"/>
          <w:vertAlign w:val="superscript"/>
        </w:rPr>
        <w:t>th</w:t>
      </w:r>
      <w:r w:rsidRPr="00C06128">
        <w:rPr>
          <w:sz w:val="20"/>
        </w:rPr>
        <w:t xml:space="preserve"> or later, you may wait until January, but please still complete this summary </w:t>
      </w:r>
      <w:r w:rsidRPr="00C06128">
        <w:rPr>
          <w:sz w:val="20"/>
          <w:u w:val="single"/>
        </w:rPr>
        <w:t>now</w:t>
      </w:r>
      <w:r w:rsidR="000B36A5" w:rsidRPr="00C06128">
        <w:rPr>
          <w:sz w:val="20"/>
        </w:rPr>
        <w:t xml:space="preserve"> so I </w:t>
      </w:r>
      <w:r w:rsidRPr="00C06128">
        <w:rPr>
          <w:sz w:val="20"/>
        </w:rPr>
        <w:t>know what schools you are considering.</w:t>
      </w:r>
    </w:p>
    <w:p w:rsidR="00C64891" w:rsidRPr="00C06128" w:rsidRDefault="00C64891">
      <w:pPr>
        <w:ind w:left="-90" w:right="-521"/>
        <w:rPr>
          <w:sz w:val="20"/>
        </w:rPr>
      </w:pPr>
    </w:p>
    <w:p w:rsidR="00C64891" w:rsidRPr="00C06128" w:rsidRDefault="00C64891">
      <w:pPr>
        <w:ind w:left="-90" w:right="-521"/>
        <w:rPr>
          <w:sz w:val="20"/>
        </w:rPr>
      </w:pPr>
      <w:r w:rsidRPr="00C06128">
        <w:rPr>
          <w:sz w:val="20"/>
        </w:rPr>
        <w:t xml:space="preserve">If you need to make an appointment with me to talk this over at greater length, please </w:t>
      </w:r>
      <w:r w:rsidR="00400507">
        <w:rPr>
          <w:sz w:val="20"/>
        </w:rPr>
        <w:t>let me know.</w:t>
      </w:r>
    </w:p>
    <w:p w:rsidR="00C64891" w:rsidRPr="00C06128" w:rsidRDefault="00C64891">
      <w:pPr>
        <w:ind w:left="-90" w:right="-521"/>
        <w:rPr>
          <w:sz w:val="20"/>
        </w:rPr>
      </w:pPr>
    </w:p>
    <w:p w:rsidR="00C64891" w:rsidRPr="00C06128" w:rsidRDefault="00C64891">
      <w:pPr>
        <w:ind w:left="-90" w:right="-521"/>
        <w:rPr>
          <w:b/>
          <w:sz w:val="20"/>
        </w:rPr>
      </w:pPr>
      <w:r w:rsidRPr="00C06128">
        <w:rPr>
          <w:sz w:val="20"/>
        </w:rPr>
        <w:t xml:space="preserve">Below is the </w:t>
      </w:r>
      <w:r w:rsidRPr="00C06128">
        <w:rPr>
          <w:b/>
          <w:sz w:val="20"/>
          <w:u w:val="single"/>
        </w:rPr>
        <w:t>FINAL</w:t>
      </w:r>
      <w:r w:rsidRPr="00C06128">
        <w:rPr>
          <w:sz w:val="20"/>
        </w:rPr>
        <w:t xml:space="preserve"> list of schools to where you will be applying.  Please do not feel the need to fill each space as this is meant to provide extra space.  If you need more lines, please write the information on the back of this form.</w:t>
      </w:r>
    </w:p>
    <w:p w:rsidR="00C64891" w:rsidRPr="00C06128" w:rsidRDefault="00C64891">
      <w:pPr>
        <w:ind w:right="-521"/>
        <w:rPr>
          <w:b/>
          <w:sz w:val="22"/>
          <w:szCs w:val="22"/>
        </w:rPr>
      </w:pPr>
    </w:p>
    <w:tbl>
      <w:tblPr>
        <w:tblW w:w="937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2520"/>
        <w:gridCol w:w="4050"/>
      </w:tblGrid>
      <w:tr w:rsidR="00C06128" w:rsidRPr="00C06128" w:rsidTr="005F42EA">
        <w:tblPrEx>
          <w:tblCellMar>
            <w:top w:w="0" w:type="dxa"/>
            <w:bottom w:w="0" w:type="dxa"/>
          </w:tblCellMar>
        </w:tblPrEx>
        <w:trPr>
          <w:trHeight w:val="251"/>
        </w:trPr>
        <w:tc>
          <w:tcPr>
            <w:tcW w:w="2808" w:type="dxa"/>
          </w:tcPr>
          <w:p w:rsidR="00C06128" w:rsidRPr="00C06128" w:rsidRDefault="00C06128" w:rsidP="00C06128">
            <w:pPr>
              <w:pStyle w:val="Heading5"/>
              <w:rPr>
                <w:sz w:val="22"/>
                <w:szCs w:val="22"/>
              </w:rPr>
            </w:pPr>
            <w:r w:rsidRPr="00C06128">
              <w:rPr>
                <w:sz w:val="22"/>
                <w:szCs w:val="22"/>
              </w:rPr>
              <w:t xml:space="preserve">  </w:t>
            </w:r>
            <w:r>
              <w:rPr>
                <w:sz w:val="22"/>
                <w:szCs w:val="22"/>
              </w:rPr>
              <w:t xml:space="preserve">  </w:t>
            </w:r>
            <w:r w:rsidRPr="00C06128">
              <w:rPr>
                <w:sz w:val="22"/>
                <w:szCs w:val="22"/>
              </w:rPr>
              <w:t xml:space="preserve"> </w:t>
            </w:r>
            <w:r w:rsidR="005F42EA">
              <w:rPr>
                <w:sz w:val="22"/>
                <w:szCs w:val="22"/>
              </w:rPr>
              <w:t xml:space="preserve">  </w:t>
            </w:r>
            <w:r w:rsidRPr="00C06128">
              <w:rPr>
                <w:sz w:val="22"/>
                <w:szCs w:val="22"/>
              </w:rPr>
              <w:t>Name of Institution</w:t>
            </w:r>
          </w:p>
        </w:tc>
        <w:tc>
          <w:tcPr>
            <w:tcW w:w="2520" w:type="dxa"/>
          </w:tcPr>
          <w:p w:rsidR="00C06128" w:rsidRPr="00C06128" w:rsidRDefault="00C06128" w:rsidP="00C06128">
            <w:pPr>
              <w:ind w:right="-521"/>
              <w:rPr>
                <w:b/>
                <w:sz w:val="22"/>
                <w:szCs w:val="22"/>
              </w:rPr>
            </w:pPr>
            <w:r w:rsidRPr="00C06128">
              <w:rPr>
                <w:b/>
                <w:sz w:val="22"/>
                <w:szCs w:val="22"/>
              </w:rPr>
              <w:t xml:space="preserve">  </w:t>
            </w:r>
            <w:r w:rsidR="005F42EA">
              <w:rPr>
                <w:b/>
                <w:sz w:val="22"/>
                <w:szCs w:val="22"/>
              </w:rPr>
              <w:t xml:space="preserve"> </w:t>
            </w:r>
            <w:r w:rsidRPr="00C06128">
              <w:rPr>
                <w:b/>
                <w:sz w:val="22"/>
                <w:szCs w:val="22"/>
              </w:rPr>
              <w:t>Application Deadline</w:t>
            </w:r>
          </w:p>
        </w:tc>
        <w:tc>
          <w:tcPr>
            <w:tcW w:w="4050" w:type="dxa"/>
          </w:tcPr>
          <w:p w:rsidR="00C06128" w:rsidRPr="00C06128" w:rsidRDefault="00C06128" w:rsidP="00C06128">
            <w:pPr>
              <w:ind w:right="-521"/>
              <w:rPr>
                <w:b/>
                <w:sz w:val="22"/>
                <w:szCs w:val="22"/>
              </w:rPr>
            </w:pPr>
            <w:r w:rsidRPr="00C06128">
              <w:rPr>
                <w:b/>
                <w:sz w:val="22"/>
                <w:szCs w:val="22"/>
              </w:rPr>
              <w:t xml:space="preserve">   </w:t>
            </w:r>
            <w:r w:rsidR="005F42EA">
              <w:rPr>
                <w:b/>
                <w:sz w:val="22"/>
                <w:szCs w:val="22"/>
              </w:rPr>
              <w:t xml:space="preserve">   </w:t>
            </w:r>
            <w:r w:rsidRPr="00C06128">
              <w:rPr>
                <w:b/>
                <w:sz w:val="22"/>
                <w:szCs w:val="22"/>
              </w:rPr>
              <w:t>How do you classify? (Circle One)</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rsidP="00C06128">
            <w:pPr>
              <w:ind w:right="-521"/>
              <w:rPr>
                <w:b/>
                <w:sz w:val="22"/>
                <w:szCs w:val="22"/>
              </w:rPr>
            </w:pPr>
            <w:r>
              <w:rPr>
                <w:b/>
                <w:sz w:val="22"/>
                <w:szCs w:val="22"/>
              </w:rPr>
              <w:t xml:space="preserve">         </w:t>
            </w:r>
            <w:r w:rsidRPr="00C06128">
              <w:rPr>
                <w:b/>
                <w:sz w:val="22"/>
                <w:szCs w:val="22"/>
              </w:rPr>
              <w:t xml:space="preserve">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r w:rsidR="00C06128" w:rsidRPr="00C06128" w:rsidTr="005F42EA">
        <w:tblPrEx>
          <w:tblCellMar>
            <w:top w:w="0" w:type="dxa"/>
            <w:bottom w:w="0" w:type="dxa"/>
          </w:tblCellMar>
        </w:tblPrEx>
        <w:tc>
          <w:tcPr>
            <w:tcW w:w="2808" w:type="dxa"/>
          </w:tcPr>
          <w:p w:rsidR="00C06128" w:rsidRPr="00C06128" w:rsidRDefault="00C06128">
            <w:pPr>
              <w:spacing w:line="360" w:lineRule="auto"/>
              <w:ind w:right="-521"/>
              <w:rPr>
                <w:b/>
                <w:sz w:val="22"/>
                <w:szCs w:val="22"/>
              </w:rPr>
            </w:pPr>
          </w:p>
        </w:tc>
        <w:tc>
          <w:tcPr>
            <w:tcW w:w="2520" w:type="dxa"/>
          </w:tcPr>
          <w:p w:rsidR="00C06128" w:rsidRPr="00C06128" w:rsidRDefault="00C06128">
            <w:pPr>
              <w:ind w:right="-521"/>
              <w:rPr>
                <w:b/>
                <w:sz w:val="22"/>
                <w:szCs w:val="22"/>
              </w:rPr>
            </w:pPr>
          </w:p>
        </w:tc>
        <w:tc>
          <w:tcPr>
            <w:tcW w:w="4050" w:type="dxa"/>
          </w:tcPr>
          <w:p w:rsidR="00C06128" w:rsidRPr="00C06128" w:rsidRDefault="00C06128">
            <w:pPr>
              <w:ind w:right="-521"/>
              <w:rPr>
                <w:b/>
                <w:sz w:val="22"/>
                <w:szCs w:val="22"/>
              </w:rPr>
            </w:pPr>
            <w:r w:rsidRPr="00C06128">
              <w:rPr>
                <w:b/>
                <w:sz w:val="22"/>
                <w:szCs w:val="22"/>
              </w:rPr>
              <w:t xml:space="preserve">         Reach      </w:t>
            </w:r>
            <w:r>
              <w:rPr>
                <w:b/>
                <w:sz w:val="22"/>
                <w:szCs w:val="22"/>
              </w:rPr>
              <w:t xml:space="preserve">      </w:t>
            </w:r>
            <w:r w:rsidRPr="00C06128">
              <w:rPr>
                <w:b/>
                <w:sz w:val="22"/>
                <w:szCs w:val="22"/>
              </w:rPr>
              <w:t xml:space="preserve">50-50     </w:t>
            </w:r>
            <w:r>
              <w:rPr>
                <w:b/>
                <w:sz w:val="22"/>
                <w:szCs w:val="22"/>
              </w:rPr>
              <w:t xml:space="preserve">  </w:t>
            </w:r>
            <w:r w:rsidRPr="00C06128">
              <w:rPr>
                <w:b/>
                <w:sz w:val="22"/>
                <w:szCs w:val="22"/>
              </w:rPr>
              <w:t xml:space="preserve"> </w:t>
            </w:r>
            <w:r>
              <w:rPr>
                <w:b/>
                <w:sz w:val="22"/>
                <w:szCs w:val="22"/>
              </w:rPr>
              <w:t xml:space="preserve">  </w:t>
            </w:r>
            <w:r w:rsidRPr="00C06128">
              <w:rPr>
                <w:b/>
                <w:sz w:val="22"/>
                <w:szCs w:val="22"/>
              </w:rPr>
              <w:t>Safety</w:t>
            </w:r>
          </w:p>
        </w:tc>
      </w:tr>
    </w:tbl>
    <w:p w:rsidR="00C64891" w:rsidRPr="00C06128" w:rsidRDefault="00C64891">
      <w:pPr>
        <w:ind w:left="-90" w:right="-521"/>
        <w:rPr>
          <w:b/>
          <w:sz w:val="22"/>
          <w:szCs w:val="22"/>
        </w:rPr>
      </w:pPr>
    </w:p>
    <w:p w:rsidR="00B33BB3" w:rsidRDefault="00B33BB3">
      <w:pPr>
        <w:ind w:left="-90" w:right="-521"/>
        <w:rPr>
          <w:b/>
          <w:sz w:val="22"/>
          <w:szCs w:val="22"/>
        </w:rPr>
      </w:pPr>
    </w:p>
    <w:p w:rsidR="00C64891" w:rsidRPr="00C06128" w:rsidRDefault="00C64891">
      <w:pPr>
        <w:ind w:left="-90" w:right="-521"/>
        <w:rPr>
          <w:b/>
          <w:sz w:val="22"/>
          <w:szCs w:val="22"/>
        </w:rPr>
      </w:pPr>
      <w:r w:rsidRPr="00C06128">
        <w:rPr>
          <w:b/>
          <w:sz w:val="22"/>
          <w:szCs w:val="22"/>
        </w:rPr>
        <w:t xml:space="preserve">We have discussed this list and have finalized our decision.  We have researched the chances of success by looking at resources such as the internet, </w:t>
      </w:r>
      <w:r w:rsidR="00BF7EC5" w:rsidRPr="00C06128">
        <w:rPr>
          <w:b/>
          <w:sz w:val="22"/>
          <w:szCs w:val="22"/>
        </w:rPr>
        <w:t>Naviance</w:t>
      </w:r>
      <w:r w:rsidRPr="00C06128">
        <w:rPr>
          <w:b/>
          <w:sz w:val="22"/>
          <w:szCs w:val="22"/>
        </w:rPr>
        <w:t xml:space="preserve">, and/or talking to </w:t>
      </w:r>
      <w:r w:rsidR="00B33BB3">
        <w:rPr>
          <w:b/>
          <w:sz w:val="22"/>
          <w:szCs w:val="22"/>
        </w:rPr>
        <w:t>Mr. Barekman</w:t>
      </w:r>
      <w:r w:rsidRPr="00C06128">
        <w:rPr>
          <w:b/>
          <w:sz w:val="22"/>
          <w:szCs w:val="22"/>
        </w:rPr>
        <w:t>.  (Phew!  The end of the initial process is near!)</w:t>
      </w:r>
    </w:p>
    <w:p w:rsidR="00C64891" w:rsidRPr="00C06128" w:rsidRDefault="00C64891">
      <w:pPr>
        <w:ind w:left="-90" w:right="-521"/>
        <w:rPr>
          <w:b/>
          <w:sz w:val="22"/>
          <w:szCs w:val="22"/>
        </w:rPr>
      </w:pPr>
    </w:p>
    <w:p w:rsidR="00C64891" w:rsidRPr="00C06128" w:rsidRDefault="00C64891">
      <w:pPr>
        <w:ind w:left="-90" w:right="-521"/>
        <w:rPr>
          <w:b/>
          <w:sz w:val="22"/>
          <w:szCs w:val="22"/>
        </w:rPr>
      </w:pPr>
    </w:p>
    <w:p w:rsidR="00C64891" w:rsidRPr="00C06128" w:rsidRDefault="00C06128">
      <w:pPr>
        <w:ind w:left="-90" w:right="-521"/>
        <w:rPr>
          <w:b/>
          <w:sz w:val="22"/>
          <w:szCs w:val="22"/>
        </w:rPr>
      </w:pPr>
      <w:r>
        <w:rPr>
          <w:b/>
          <w:sz w:val="22"/>
          <w:szCs w:val="22"/>
        </w:rPr>
        <w:t>___________________________</w:t>
      </w:r>
      <w:r w:rsidR="0044180B" w:rsidRPr="00C06128">
        <w:rPr>
          <w:b/>
          <w:sz w:val="22"/>
          <w:szCs w:val="22"/>
        </w:rPr>
        <w:t xml:space="preserve">    </w:t>
      </w:r>
      <w:r>
        <w:rPr>
          <w:b/>
          <w:sz w:val="22"/>
          <w:szCs w:val="22"/>
        </w:rPr>
        <w:t xml:space="preserve">      </w:t>
      </w:r>
      <w:r w:rsidR="0044180B" w:rsidRPr="00C06128">
        <w:rPr>
          <w:b/>
          <w:sz w:val="22"/>
          <w:szCs w:val="22"/>
        </w:rPr>
        <w:t xml:space="preserve"> </w:t>
      </w:r>
      <w:r w:rsidR="00C64891" w:rsidRPr="00C06128">
        <w:rPr>
          <w:b/>
          <w:sz w:val="22"/>
          <w:szCs w:val="22"/>
        </w:rPr>
        <w:t>___________________________</w:t>
      </w:r>
      <w:r w:rsidR="00C64891" w:rsidRPr="00C06128">
        <w:rPr>
          <w:b/>
          <w:sz w:val="22"/>
          <w:szCs w:val="22"/>
        </w:rPr>
        <w:tab/>
      </w:r>
      <w:r>
        <w:rPr>
          <w:b/>
          <w:sz w:val="22"/>
          <w:szCs w:val="22"/>
        </w:rPr>
        <w:t xml:space="preserve">       </w:t>
      </w:r>
      <w:r w:rsidR="00F23265">
        <w:rPr>
          <w:b/>
          <w:sz w:val="22"/>
          <w:szCs w:val="22"/>
        </w:rPr>
        <w:t xml:space="preserve">  </w:t>
      </w:r>
      <w:r w:rsidR="00C64891" w:rsidRPr="00C06128">
        <w:rPr>
          <w:b/>
          <w:sz w:val="22"/>
          <w:szCs w:val="22"/>
        </w:rPr>
        <w:t>________________</w:t>
      </w:r>
    </w:p>
    <w:p w:rsidR="00C64891" w:rsidRPr="00C06128" w:rsidRDefault="00C64891">
      <w:pPr>
        <w:ind w:left="-90" w:right="-521"/>
        <w:rPr>
          <w:b/>
          <w:sz w:val="22"/>
          <w:szCs w:val="22"/>
        </w:rPr>
      </w:pPr>
      <w:r w:rsidRPr="00C06128">
        <w:rPr>
          <w:b/>
          <w:sz w:val="22"/>
          <w:szCs w:val="22"/>
        </w:rPr>
        <w:t xml:space="preserve">  </w:t>
      </w:r>
      <w:r w:rsidR="000B36A5" w:rsidRPr="00C06128">
        <w:rPr>
          <w:b/>
          <w:sz w:val="22"/>
          <w:szCs w:val="22"/>
        </w:rPr>
        <w:t xml:space="preserve">        Student Signature</w:t>
      </w:r>
      <w:r w:rsidR="000B36A5" w:rsidRPr="00C06128">
        <w:rPr>
          <w:b/>
          <w:sz w:val="22"/>
          <w:szCs w:val="22"/>
        </w:rPr>
        <w:tab/>
        <w:t xml:space="preserve">                      Parent Signat</w:t>
      </w:r>
      <w:r w:rsidR="00C06128">
        <w:rPr>
          <w:b/>
          <w:sz w:val="22"/>
          <w:szCs w:val="22"/>
        </w:rPr>
        <w:t>ure</w:t>
      </w:r>
      <w:r w:rsidR="00C06128">
        <w:rPr>
          <w:b/>
          <w:sz w:val="22"/>
          <w:szCs w:val="22"/>
        </w:rPr>
        <w:tab/>
        <w:t xml:space="preserve">                      </w:t>
      </w:r>
      <w:r w:rsidR="00F23265">
        <w:rPr>
          <w:b/>
          <w:sz w:val="22"/>
          <w:szCs w:val="22"/>
        </w:rPr>
        <w:t xml:space="preserve">   </w:t>
      </w:r>
      <w:r w:rsidR="00C06128">
        <w:rPr>
          <w:b/>
          <w:sz w:val="22"/>
          <w:szCs w:val="22"/>
        </w:rPr>
        <w:t>Dat</w:t>
      </w:r>
      <w:r w:rsidRPr="00C06128">
        <w:rPr>
          <w:b/>
          <w:sz w:val="22"/>
          <w:szCs w:val="22"/>
        </w:rPr>
        <w:t>e Submitted</w:t>
      </w:r>
    </w:p>
    <w:sectPr w:rsidR="00C64891" w:rsidRPr="00C06128" w:rsidSect="00C06128">
      <w:pgSz w:w="12240" w:h="15840" w:code="1"/>
      <w:pgMar w:top="1440" w:right="1800" w:bottom="1440" w:left="180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040B7"/>
    <w:multiLevelType w:val="hybridMultilevel"/>
    <w:tmpl w:val="E8C201C4"/>
    <w:lvl w:ilvl="0">
      <w:start w:val="10"/>
      <w:numFmt w:val="decimal"/>
      <w:lvlText w:val="%1."/>
      <w:lvlJc w:val="left"/>
      <w:pPr>
        <w:tabs>
          <w:tab w:val="num" w:pos="270"/>
        </w:tabs>
        <w:ind w:left="270" w:hanging="360"/>
      </w:pPr>
      <w:rPr>
        <w:rFonts w:hint="default"/>
      </w:rPr>
    </w:lvl>
    <w:lvl w:ilvl="1" w:tentative="1">
      <w:start w:val="1"/>
      <w:numFmt w:val="lowerLetter"/>
      <w:lvlText w:val="%2."/>
      <w:lvlJc w:val="left"/>
      <w:pPr>
        <w:tabs>
          <w:tab w:val="num" w:pos="990"/>
        </w:tabs>
        <w:ind w:left="990" w:hanging="360"/>
      </w:pPr>
    </w:lvl>
    <w:lvl w:ilvl="2" w:tentative="1">
      <w:start w:val="1"/>
      <w:numFmt w:val="lowerRoman"/>
      <w:lvlText w:val="%3."/>
      <w:lvlJc w:val="right"/>
      <w:pPr>
        <w:tabs>
          <w:tab w:val="num" w:pos="1710"/>
        </w:tabs>
        <w:ind w:left="1710" w:hanging="180"/>
      </w:pPr>
    </w:lvl>
    <w:lvl w:ilvl="3" w:tentative="1">
      <w:start w:val="1"/>
      <w:numFmt w:val="decimal"/>
      <w:lvlText w:val="%4."/>
      <w:lvlJc w:val="left"/>
      <w:pPr>
        <w:tabs>
          <w:tab w:val="num" w:pos="2430"/>
        </w:tabs>
        <w:ind w:left="2430" w:hanging="360"/>
      </w:pPr>
    </w:lvl>
    <w:lvl w:ilvl="4" w:tentative="1">
      <w:start w:val="1"/>
      <w:numFmt w:val="lowerLetter"/>
      <w:lvlText w:val="%5."/>
      <w:lvlJc w:val="left"/>
      <w:pPr>
        <w:tabs>
          <w:tab w:val="num" w:pos="3150"/>
        </w:tabs>
        <w:ind w:left="3150" w:hanging="360"/>
      </w:pPr>
    </w:lvl>
    <w:lvl w:ilvl="5" w:tentative="1">
      <w:start w:val="1"/>
      <w:numFmt w:val="lowerRoman"/>
      <w:lvlText w:val="%6."/>
      <w:lvlJc w:val="right"/>
      <w:pPr>
        <w:tabs>
          <w:tab w:val="num" w:pos="3870"/>
        </w:tabs>
        <w:ind w:left="3870" w:hanging="180"/>
      </w:pPr>
    </w:lvl>
    <w:lvl w:ilvl="6" w:tentative="1">
      <w:start w:val="1"/>
      <w:numFmt w:val="decimal"/>
      <w:lvlText w:val="%7."/>
      <w:lvlJc w:val="left"/>
      <w:pPr>
        <w:tabs>
          <w:tab w:val="num" w:pos="4590"/>
        </w:tabs>
        <w:ind w:left="4590" w:hanging="360"/>
      </w:pPr>
    </w:lvl>
    <w:lvl w:ilvl="7" w:tentative="1">
      <w:start w:val="1"/>
      <w:numFmt w:val="lowerLetter"/>
      <w:lvlText w:val="%8."/>
      <w:lvlJc w:val="left"/>
      <w:pPr>
        <w:tabs>
          <w:tab w:val="num" w:pos="5310"/>
        </w:tabs>
        <w:ind w:left="5310" w:hanging="360"/>
      </w:pPr>
    </w:lvl>
    <w:lvl w:ilvl="8" w:tentative="1">
      <w:start w:val="1"/>
      <w:numFmt w:val="lowerRoman"/>
      <w:lvlText w:val="%9."/>
      <w:lvlJc w:val="right"/>
      <w:pPr>
        <w:tabs>
          <w:tab w:val="num" w:pos="6030"/>
        </w:tabs>
        <w:ind w:left="6030" w:hanging="180"/>
      </w:pPr>
    </w:lvl>
  </w:abstractNum>
  <w:abstractNum w:abstractNumId="1">
    <w:nsid w:val="3B365550"/>
    <w:multiLevelType w:val="hybridMultilevel"/>
    <w:tmpl w:val="5B8C6D52"/>
    <w:lvl w:ilvl="0">
      <w:start w:val="7"/>
      <w:numFmt w:val="decimal"/>
      <w:lvlText w:val="%1."/>
      <w:lvlJc w:val="left"/>
      <w:pPr>
        <w:tabs>
          <w:tab w:val="num" w:pos="270"/>
        </w:tabs>
        <w:ind w:left="270" w:hanging="360"/>
      </w:pPr>
      <w:rPr>
        <w:rFonts w:hint="default"/>
      </w:rPr>
    </w:lvl>
    <w:lvl w:ilvl="1" w:tentative="1">
      <w:start w:val="1"/>
      <w:numFmt w:val="lowerLetter"/>
      <w:lvlText w:val="%2."/>
      <w:lvlJc w:val="left"/>
      <w:pPr>
        <w:tabs>
          <w:tab w:val="num" w:pos="990"/>
        </w:tabs>
        <w:ind w:left="990" w:hanging="360"/>
      </w:pPr>
    </w:lvl>
    <w:lvl w:ilvl="2" w:tentative="1">
      <w:start w:val="1"/>
      <w:numFmt w:val="lowerRoman"/>
      <w:lvlText w:val="%3."/>
      <w:lvlJc w:val="right"/>
      <w:pPr>
        <w:tabs>
          <w:tab w:val="num" w:pos="1710"/>
        </w:tabs>
        <w:ind w:left="1710" w:hanging="180"/>
      </w:pPr>
    </w:lvl>
    <w:lvl w:ilvl="3" w:tentative="1">
      <w:start w:val="1"/>
      <w:numFmt w:val="decimal"/>
      <w:lvlText w:val="%4."/>
      <w:lvlJc w:val="left"/>
      <w:pPr>
        <w:tabs>
          <w:tab w:val="num" w:pos="2430"/>
        </w:tabs>
        <w:ind w:left="2430" w:hanging="360"/>
      </w:pPr>
    </w:lvl>
    <w:lvl w:ilvl="4" w:tentative="1">
      <w:start w:val="1"/>
      <w:numFmt w:val="lowerLetter"/>
      <w:lvlText w:val="%5."/>
      <w:lvlJc w:val="left"/>
      <w:pPr>
        <w:tabs>
          <w:tab w:val="num" w:pos="3150"/>
        </w:tabs>
        <w:ind w:left="3150" w:hanging="360"/>
      </w:pPr>
    </w:lvl>
    <w:lvl w:ilvl="5" w:tentative="1">
      <w:start w:val="1"/>
      <w:numFmt w:val="lowerRoman"/>
      <w:lvlText w:val="%6."/>
      <w:lvlJc w:val="right"/>
      <w:pPr>
        <w:tabs>
          <w:tab w:val="num" w:pos="3870"/>
        </w:tabs>
        <w:ind w:left="3870" w:hanging="180"/>
      </w:pPr>
    </w:lvl>
    <w:lvl w:ilvl="6" w:tentative="1">
      <w:start w:val="1"/>
      <w:numFmt w:val="decimal"/>
      <w:lvlText w:val="%7."/>
      <w:lvlJc w:val="left"/>
      <w:pPr>
        <w:tabs>
          <w:tab w:val="num" w:pos="4590"/>
        </w:tabs>
        <w:ind w:left="4590" w:hanging="360"/>
      </w:pPr>
    </w:lvl>
    <w:lvl w:ilvl="7" w:tentative="1">
      <w:start w:val="1"/>
      <w:numFmt w:val="lowerLetter"/>
      <w:lvlText w:val="%8."/>
      <w:lvlJc w:val="left"/>
      <w:pPr>
        <w:tabs>
          <w:tab w:val="num" w:pos="5310"/>
        </w:tabs>
        <w:ind w:left="5310" w:hanging="360"/>
      </w:pPr>
    </w:lvl>
    <w:lvl w:ilvl="8" w:tentative="1">
      <w:start w:val="1"/>
      <w:numFmt w:val="lowerRoman"/>
      <w:lvlText w:val="%9."/>
      <w:lvlJc w:val="right"/>
      <w:pPr>
        <w:tabs>
          <w:tab w:val="num" w:pos="6030"/>
        </w:tabs>
        <w:ind w:left="6030" w:hanging="180"/>
      </w:pPr>
    </w:lvl>
  </w:abstractNum>
  <w:abstractNum w:abstractNumId="2">
    <w:nsid w:val="447E5DB9"/>
    <w:multiLevelType w:val="hybridMultilevel"/>
    <w:tmpl w:val="3C18D542"/>
    <w:lvl w:ilvl="0">
      <w:start w:val="3"/>
      <w:numFmt w:val="lowerLetter"/>
      <w:lvlText w:val="%1)"/>
      <w:lvlJc w:val="left"/>
      <w:pPr>
        <w:tabs>
          <w:tab w:val="num" w:pos="270"/>
        </w:tabs>
        <w:ind w:left="270" w:hanging="360"/>
      </w:pPr>
      <w:rPr>
        <w:rFonts w:hint="default"/>
      </w:rPr>
    </w:lvl>
    <w:lvl w:ilvl="1" w:tentative="1">
      <w:start w:val="1"/>
      <w:numFmt w:val="lowerLetter"/>
      <w:lvlText w:val="%2."/>
      <w:lvlJc w:val="left"/>
      <w:pPr>
        <w:tabs>
          <w:tab w:val="num" w:pos="990"/>
        </w:tabs>
        <w:ind w:left="990" w:hanging="360"/>
      </w:pPr>
    </w:lvl>
    <w:lvl w:ilvl="2" w:tentative="1">
      <w:start w:val="1"/>
      <w:numFmt w:val="lowerRoman"/>
      <w:lvlText w:val="%3."/>
      <w:lvlJc w:val="right"/>
      <w:pPr>
        <w:tabs>
          <w:tab w:val="num" w:pos="1710"/>
        </w:tabs>
        <w:ind w:left="1710" w:hanging="180"/>
      </w:pPr>
    </w:lvl>
    <w:lvl w:ilvl="3" w:tentative="1">
      <w:start w:val="1"/>
      <w:numFmt w:val="decimal"/>
      <w:lvlText w:val="%4."/>
      <w:lvlJc w:val="left"/>
      <w:pPr>
        <w:tabs>
          <w:tab w:val="num" w:pos="2430"/>
        </w:tabs>
        <w:ind w:left="2430" w:hanging="360"/>
      </w:pPr>
    </w:lvl>
    <w:lvl w:ilvl="4" w:tentative="1">
      <w:start w:val="1"/>
      <w:numFmt w:val="lowerLetter"/>
      <w:lvlText w:val="%5."/>
      <w:lvlJc w:val="left"/>
      <w:pPr>
        <w:tabs>
          <w:tab w:val="num" w:pos="3150"/>
        </w:tabs>
        <w:ind w:left="3150" w:hanging="360"/>
      </w:pPr>
    </w:lvl>
    <w:lvl w:ilvl="5" w:tentative="1">
      <w:start w:val="1"/>
      <w:numFmt w:val="lowerRoman"/>
      <w:lvlText w:val="%6."/>
      <w:lvlJc w:val="right"/>
      <w:pPr>
        <w:tabs>
          <w:tab w:val="num" w:pos="3870"/>
        </w:tabs>
        <w:ind w:left="3870" w:hanging="180"/>
      </w:pPr>
    </w:lvl>
    <w:lvl w:ilvl="6" w:tentative="1">
      <w:start w:val="1"/>
      <w:numFmt w:val="decimal"/>
      <w:lvlText w:val="%7."/>
      <w:lvlJc w:val="left"/>
      <w:pPr>
        <w:tabs>
          <w:tab w:val="num" w:pos="4590"/>
        </w:tabs>
        <w:ind w:left="4590" w:hanging="360"/>
      </w:pPr>
    </w:lvl>
    <w:lvl w:ilvl="7" w:tentative="1">
      <w:start w:val="1"/>
      <w:numFmt w:val="lowerLetter"/>
      <w:lvlText w:val="%8."/>
      <w:lvlJc w:val="left"/>
      <w:pPr>
        <w:tabs>
          <w:tab w:val="num" w:pos="5310"/>
        </w:tabs>
        <w:ind w:left="5310" w:hanging="360"/>
      </w:pPr>
    </w:lvl>
    <w:lvl w:ilvl="8" w:tentative="1">
      <w:start w:val="1"/>
      <w:numFmt w:val="lowerRoman"/>
      <w:lvlText w:val="%9."/>
      <w:lvlJc w:val="right"/>
      <w:pPr>
        <w:tabs>
          <w:tab w:val="num" w:pos="6030"/>
        </w:tabs>
        <w:ind w:left="603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drawingGridHorizontalSpacing w:val="120"/>
  <w:displayHorizontalDrawingGridEvery w:val="0"/>
  <w:displayVerticalDrawingGridEvery w:val="0"/>
  <w:noPunctuationKerning/>
  <w:characterSpacingControl w:val="doNotCompress"/>
  <w:compat/>
  <w:rsids>
    <w:rsidRoot w:val="00BF7EC5"/>
    <w:rsid w:val="000B36A5"/>
    <w:rsid w:val="001D5600"/>
    <w:rsid w:val="002003AF"/>
    <w:rsid w:val="00400507"/>
    <w:rsid w:val="0044180B"/>
    <w:rsid w:val="004C2DD7"/>
    <w:rsid w:val="005F42EA"/>
    <w:rsid w:val="00804D1E"/>
    <w:rsid w:val="009F3600"/>
    <w:rsid w:val="00B33BB3"/>
    <w:rsid w:val="00BF7EC5"/>
    <w:rsid w:val="00C06128"/>
    <w:rsid w:val="00C42D85"/>
    <w:rsid w:val="00C64891"/>
    <w:rsid w:val="00F232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sz w:val="32"/>
    </w:rPr>
  </w:style>
  <w:style w:type="paragraph" w:styleId="Heading2">
    <w:name w:val="heading 2"/>
    <w:basedOn w:val="Normal"/>
    <w:next w:val="Normal"/>
    <w:qFormat/>
    <w:pPr>
      <w:keepNext/>
      <w:ind w:right="-521"/>
      <w:outlineLvl w:val="1"/>
    </w:pPr>
    <w:rPr>
      <w:b/>
    </w:rPr>
  </w:style>
  <w:style w:type="paragraph" w:styleId="Heading3">
    <w:name w:val="heading 3"/>
    <w:basedOn w:val="Normal"/>
    <w:next w:val="Normal"/>
    <w:qFormat/>
    <w:pPr>
      <w:keepNext/>
      <w:ind w:right="-1241"/>
      <w:jc w:val="center"/>
      <w:outlineLvl w:val="2"/>
    </w:pPr>
    <w:rPr>
      <w:b/>
      <w:sz w:val="32"/>
    </w:rPr>
  </w:style>
  <w:style w:type="paragraph" w:styleId="Heading4">
    <w:name w:val="heading 4"/>
    <w:basedOn w:val="Normal"/>
    <w:next w:val="Normal"/>
    <w:qFormat/>
    <w:pPr>
      <w:keepNext/>
      <w:ind w:right="-521"/>
      <w:jc w:val="center"/>
      <w:outlineLvl w:val="3"/>
    </w:pPr>
    <w:rPr>
      <w:b/>
      <w:sz w:val="28"/>
    </w:rPr>
  </w:style>
  <w:style w:type="paragraph" w:styleId="Heading5">
    <w:name w:val="heading 5"/>
    <w:basedOn w:val="Normal"/>
    <w:next w:val="Normal"/>
    <w:qFormat/>
    <w:pPr>
      <w:keepNext/>
      <w:ind w:right="-521"/>
      <w:outlineLvl w:val="4"/>
    </w:pPr>
    <w:rPr>
      <w:b/>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pPr>
      <w:shd w:val="clear" w:color="auto" w:fill="008000"/>
      <w:ind w:left="-90" w:right="1159"/>
    </w:pPr>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ACS Abu Dhabi</vt:lpstr>
    </vt:vector>
  </TitlesOfParts>
  <Company>of Abu Dhabi</Company>
  <LinksUpToDate>false</LinksUpToDate>
  <CharactersWithSpaces>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ACS Abu Dhabi</dc:title>
  <dc:subject/>
  <dc:creator>The American Community School</dc:creator>
  <cp:keywords/>
  <cp:lastModifiedBy>ECATECH</cp:lastModifiedBy>
  <cp:revision>2</cp:revision>
  <cp:lastPrinted>2010-10-26T14:19:00Z</cp:lastPrinted>
  <dcterms:created xsi:type="dcterms:W3CDTF">2010-10-26T14:22:00Z</dcterms:created>
  <dcterms:modified xsi:type="dcterms:W3CDTF">2010-10-26T14:22:00Z</dcterms:modified>
</cp:coreProperties>
</file>